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B672F" w14:textId="77777777" w:rsidR="00EF5D9D" w:rsidRDefault="00EF5D9D" w:rsidP="00EF5D9D">
      <w:r>
        <w:rPr>
          <w:noProof/>
        </w:rPr>
        <w:drawing>
          <wp:inline distT="0" distB="0" distL="0" distR="0" wp14:anchorId="7CB08EC3" wp14:editId="1C61C90D">
            <wp:extent cx="5760720" cy="3237230"/>
            <wp:effectExtent l="0" t="0" r="0" b="1270"/>
            <wp:docPr id="391479294" name="Image 2" descr="Une image contenant Mammifère marin, texte, poisson, Ailer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79294" name="Image 2" descr="Une image contenant Mammifère marin, texte, poisson, Ailer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7" w:rightFromText="187" w:vertAnchor="page" w:horzAnchor="margin" w:tblpY="7825"/>
        <w:tblW w:w="4000" w:type="pct"/>
        <w:tblBorders>
          <w:left w:val="single" w:sz="12" w:space="0" w:color="4472C4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900"/>
      </w:tblGrid>
      <w:tr w:rsidR="00EF5D9D" w:rsidRPr="00F31F49" w14:paraId="0974F518" w14:textId="77777777">
        <w:tc>
          <w:tcPr>
            <w:tcW w:w="7246" w:type="dxa"/>
          </w:tcPr>
          <w:p w14:paraId="706262CB" w14:textId="0214B206" w:rsidR="00EF5D9D" w:rsidRPr="00EF5D9D" w:rsidRDefault="00EF5D9D">
            <w:pPr>
              <w:pStyle w:val="Sansinterligne"/>
              <w:spacing w:line="216" w:lineRule="auto"/>
              <w:rPr>
                <w:rFonts w:ascii="Calibri Light" w:hAnsi="Calibri Light"/>
                <w:b/>
                <w:bCs/>
                <w:sz w:val="88"/>
                <w:szCs w:val="88"/>
                <w:lang w:val="fr-FR"/>
              </w:rPr>
            </w:pPr>
            <w:r>
              <w:rPr>
                <w:rFonts w:ascii="Calibri Light" w:hAnsi="Calibri Light"/>
                <w:b/>
                <w:bCs/>
                <w:sz w:val="88"/>
                <w:szCs w:val="88"/>
                <w:lang w:val="fr-FR"/>
              </w:rPr>
              <w:t>P</w:t>
            </w:r>
            <w:r w:rsidRPr="00EF5D9D">
              <w:rPr>
                <w:rFonts w:ascii="Calibri Light" w:hAnsi="Calibri Light"/>
                <w:b/>
                <w:bCs/>
                <w:sz w:val="88"/>
                <w:szCs w:val="88"/>
                <w:lang w:val="fr-FR"/>
              </w:rPr>
              <w:t>rocédure d’installation et de configuration de</w:t>
            </w:r>
            <w:r>
              <w:rPr>
                <w:rFonts w:ascii="Calibri Light" w:hAnsi="Calibri Light"/>
                <w:b/>
                <w:bCs/>
                <w:sz w:val="88"/>
                <w:szCs w:val="88"/>
                <w:lang w:val="fr-FR"/>
              </w:rPr>
              <w:t xml:space="preserve"> RADIUS sous Windows serveur</w:t>
            </w:r>
          </w:p>
        </w:tc>
      </w:tr>
    </w:tbl>
    <w:p w14:paraId="66EB4A32" w14:textId="77777777" w:rsidR="00EF5D9D" w:rsidRPr="00966561" w:rsidRDefault="00EF5D9D" w:rsidP="00EF5D9D">
      <w:pPr>
        <w:rPr>
          <w:lang w:val="fr-FR"/>
        </w:rPr>
      </w:pPr>
    </w:p>
    <w:p w14:paraId="6B8A4E02" w14:textId="77777777" w:rsidR="00EF5D9D" w:rsidRPr="00966561" w:rsidRDefault="00EF5D9D" w:rsidP="00EF5D9D">
      <w:pPr>
        <w:rPr>
          <w:lang w:val="fr-FR"/>
        </w:rPr>
      </w:pPr>
    </w:p>
    <w:p w14:paraId="33DF8782" w14:textId="77777777" w:rsidR="00EF5D9D" w:rsidRPr="00966561" w:rsidRDefault="00EF5D9D" w:rsidP="00EF5D9D">
      <w:pPr>
        <w:rPr>
          <w:lang w:val="fr-FR"/>
        </w:rPr>
      </w:pPr>
    </w:p>
    <w:p w14:paraId="215E458B" w14:textId="77777777" w:rsidR="00EF5D9D" w:rsidRPr="00966561" w:rsidRDefault="00EF5D9D" w:rsidP="00EF5D9D">
      <w:pPr>
        <w:rPr>
          <w:lang w:val="fr-FR"/>
        </w:rPr>
      </w:pPr>
    </w:p>
    <w:p w14:paraId="389EABA1" w14:textId="77777777" w:rsidR="00EF5D9D" w:rsidRPr="00966561" w:rsidRDefault="00EF5D9D" w:rsidP="00EF5D9D">
      <w:pPr>
        <w:rPr>
          <w:lang w:val="fr-FR"/>
        </w:rPr>
      </w:pPr>
    </w:p>
    <w:p w14:paraId="3A2B19ED" w14:textId="77777777" w:rsidR="00EF5D9D" w:rsidRPr="00966561" w:rsidRDefault="00EF5D9D" w:rsidP="00EF5D9D">
      <w:pPr>
        <w:rPr>
          <w:lang w:val="fr-FR"/>
        </w:rPr>
      </w:pPr>
    </w:p>
    <w:p w14:paraId="228E7C28" w14:textId="77777777" w:rsidR="00EF5D9D" w:rsidRPr="00966561" w:rsidRDefault="00EF5D9D" w:rsidP="00EF5D9D">
      <w:pPr>
        <w:rPr>
          <w:lang w:val="fr-FR"/>
        </w:rPr>
      </w:pPr>
    </w:p>
    <w:p w14:paraId="4F3DC2F4" w14:textId="77777777" w:rsidR="00EF5D9D" w:rsidRPr="00966561" w:rsidRDefault="00EF5D9D" w:rsidP="00EF5D9D">
      <w:pPr>
        <w:rPr>
          <w:lang w:val="fr-FR"/>
        </w:rPr>
      </w:pPr>
    </w:p>
    <w:p w14:paraId="0F6CDBDE" w14:textId="77777777" w:rsidR="00EF5D9D" w:rsidRPr="00966561" w:rsidRDefault="00EF5D9D" w:rsidP="00EF5D9D">
      <w:pPr>
        <w:rPr>
          <w:lang w:val="fr-FR"/>
        </w:rPr>
      </w:pPr>
    </w:p>
    <w:p w14:paraId="5E3B833A" w14:textId="77777777" w:rsidR="00EF5D9D" w:rsidRPr="00966561" w:rsidRDefault="00EF5D9D" w:rsidP="00EF5D9D">
      <w:pPr>
        <w:rPr>
          <w:lang w:val="fr-FR"/>
        </w:rPr>
      </w:pPr>
    </w:p>
    <w:p w14:paraId="2C262F06" w14:textId="77777777" w:rsidR="00EF5D9D" w:rsidRPr="00966561" w:rsidRDefault="00EF5D9D" w:rsidP="00EF5D9D">
      <w:pPr>
        <w:rPr>
          <w:lang w:val="fr-FR"/>
        </w:rPr>
      </w:pPr>
    </w:p>
    <w:p w14:paraId="4FE6C2AF" w14:textId="77777777" w:rsidR="00EF5D9D" w:rsidRPr="00966561" w:rsidRDefault="00EF5D9D" w:rsidP="00EF5D9D">
      <w:pPr>
        <w:rPr>
          <w:lang w:val="fr-FR"/>
        </w:rPr>
      </w:pPr>
    </w:p>
    <w:p w14:paraId="62C794AE" w14:textId="77777777" w:rsidR="00EF5D9D" w:rsidRPr="00EF766A" w:rsidRDefault="00EF5D9D" w:rsidP="00EF5D9D">
      <w:pPr>
        <w:rPr>
          <w:lang w:val="en-GB"/>
        </w:rPr>
      </w:pPr>
      <w:r w:rsidRPr="00EF766A">
        <w:rPr>
          <w:lang w:val="en-GB"/>
        </w:rPr>
        <w:t>BTS SIO SISR</w:t>
      </w:r>
    </w:p>
    <w:p w14:paraId="1D9FC0A3" w14:textId="77777777" w:rsidR="00EF5D9D" w:rsidRPr="00EF766A" w:rsidRDefault="00EF5D9D" w:rsidP="00EF5D9D">
      <w:pPr>
        <w:rPr>
          <w:lang w:val="en-GB"/>
        </w:rPr>
      </w:pPr>
    </w:p>
    <w:p w14:paraId="14ADF67F" w14:textId="77777777" w:rsidR="00EF5D9D" w:rsidRDefault="00EF5D9D" w:rsidP="00EF5D9D">
      <w:pPr>
        <w:pStyle w:val="Sansinterligne"/>
        <w:jc w:val="right"/>
      </w:pPr>
      <w:r w:rsidRPr="00AD7F82">
        <w:rPr>
          <w:color w:val="2F5496"/>
          <w:sz w:val="24"/>
          <w:szCs w:val="24"/>
        </w:rPr>
        <w:t>Elijah B – Abdou A – Aymeric P</w:t>
      </w:r>
      <w:r w:rsidRPr="00AD7F82">
        <w:t xml:space="preserve"> </w:t>
      </w:r>
    </w:p>
    <w:p w14:paraId="70D63256" w14:textId="77777777" w:rsidR="00EF5D9D" w:rsidRDefault="00EF5D9D" w:rsidP="00EF5D9D">
      <w:pPr>
        <w:pStyle w:val="Sansinterligne"/>
        <w:jc w:val="right"/>
      </w:pPr>
    </w:p>
    <w:p w14:paraId="64560307" w14:textId="77777777" w:rsidR="00EF5D9D" w:rsidRDefault="00EF5D9D" w:rsidP="00EF5D9D">
      <w:pPr>
        <w:rPr>
          <w:sz w:val="28"/>
          <w:szCs w:val="28"/>
          <w:u w:val="single"/>
          <w:lang w:eastAsia="fr-FR"/>
        </w:rPr>
      </w:pPr>
    </w:p>
    <w:p w14:paraId="52BF1210" w14:textId="77777777" w:rsidR="00EF5D9D" w:rsidRPr="00C711C7" w:rsidRDefault="00EF5D9D" w:rsidP="00EF5D9D">
      <w:pPr>
        <w:jc w:val="center"/>
        <w:rPr>
          <w:u w:val="single"/>
          <w:lang w:eastAsia="fr-FR"/>
        </w:rPr>
      </w:pPr>
      <w:r w:rsidRPr="00C711C7">
        <w:rPr>
          <w:sz w:val="28"/>
          <w:szCs w:val="28"/>
          <w:u w:val="single"/>
          <w:lang w:eastAsia="fr-FR"/>
        </w:rPr>
        <w:t>Planning d’exécution :</w:t>
      </w:r>
    </w:p>
    <w:tbl>
      <w:tblPr>
        <w:tblStyle w:val="Grilledutableau"/>
        <w:tblW w:w="9206" w:type="dxa"/>
        <w:tblLook w:val="04A0" w:firstRow="1" w:lastRow="0" w:firstColumn="1" w:lastColumn="0" w:noHBand="0" w:noVBand="1"/>
      </w:tblPr>
      <w:tblGrid>
        <w:gridCol w:w="701"/>
        <w:gridCol w:w="2392"/>
        <w:gridCol w:w="5042"/>
        <w:gridCol w:w="1071"/>
      </w:tblGrid>
      <w:tr w:rsidR="00EF5D9D" w14:paraId="631CA2E8" w14:textId="77777777">
        <w:trPr>
          <w:trHeight w:val="324"/>
        </w:trPr>
        <w:tc>
          <w:tcPr>
            <w:tcW w:w="701" w:type="dxa"/>
            <w:shd w:val="clear" w:color="auto" w:fill="ADADAD" w:themeFill="background2" w:themeFillShade="BF"/>
          </w:tcPr>
          <w:p w14:paraId="0724C695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 w:rsidRPr="00B47361">
              <w:rPr>
                <w:b/>
                <w:bCs/>
                <w:lang w:eastAsia="fr-FR"/>
              </w:rPr>
              <w:t>Réf</w:t>
            </w:r>
          </w:p>
        </w:tc>
        <w:tc>
          <w:tcPr>
            <w:tcW w:w="2392" w:type="dxa"/>
            <w:shd w:val="clear" w:color="auto" w:fill="ADADAD" w:themeFill="background2" w:themeFillShade="BF"/>
          </w:tcPr>
          <w:p w14:paraId="28E302A5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 w:rsidRPr="00B47361">
              <w:rPr>
                <w:b/>
                <w:bCs/>
                <w:lang w:eastAsia="fr-FR"/>
              </w:rPr>
              <w:t>Technicien</w:t>
            </w:r>
          </w:p>
        </w:tc>
        <w:tc>
          <w:tcPr>
            <w:tcW w:w="5042" w:type="dxa"/>
            <w:shd w:val="clear" w:color="auto" w:fill="ADADAD" w:themeFill="background2" w:themeFillShade="BF"/>
          </w:tcPr>
          <w:p w14:paraId="27E9367B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 w:rsidRPr="00B47361">
              <w:rPr>
                <w:b/>
                <w:bCs/>
                <w:lang w:eastAsia="fr-FR"/>
              </w:rPr>
              <w:t>Bref description</w:t>
            </w:r>
          </w:p>
        </w:tc>
        <w:tc>
          <w:tcPr>
            <w:tcW w:w="1071" w:type="dxa"/>
            <w:shd w:val="clear" w:color="auto" w:fill="ADADAD" w:themeFill="background2" w:themeFillShade="BF"/>
          </w:tcPr>
          <w:p w14:paraId="38DBCB8D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 w:rsidRPr="00B47361">
              <w:rPr>
                <w:b/>
                <w:bCs/>
                <w:lang w:eastAsia="fr-FR"/>
              </w:rPr>
              <w:t>Dates</w:t>
            </w:r>
          </w:p>
        </w:tc>
      </w:tr>
      <w:tr w:rsidR="00EF5D9D" w14:paraId="5B0933BA" w14:textId="77777777">
        <w:trPr>
          <w:trHeight w:val="324"/>
        </w:trPr>
        <w:tc>
          <w:tcPr>
            <w:tcW w:w="701" w:type="dxa"/>
          </w:tcPr>
          <w:p w14:paraId="5CA29172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2392" w:type="dxa"/>
          </w:tcPr>
          <w:p w14:paraId="63B2A338" w14:textId="77777777" w:rsidR="00EF5D9D" w:rsidRDefault="00EF5D9D">
            <w:pPr>
              <w:rPr>
                <w:lang w:eastAsia="fr-FR"/>
              </w:rPr>
            </w:pPr>
            <w:r>
              <w:rPr>
                <w:lang w:eastAsia="fr-FR"/>
              </w:rPr>
              <w:t>Abdou A / Aymeric P</w:t>
            </w:r>
          </w:p>
        </w:tc>
        <w:tc>
          <w:tcPr>
            <w:tcW w:w="5042" w:type="dxa"/>
          </w:tcPr>
          <w:p w14:paraId="572C8F42" w14:textId="77777777" w:rsidR="00EF5D9D" w:rsidRPr="00966561" w:rsidRDefault="00EF5D9D">
            <w:pPr>
              <w:jc w:val="center"/>
              <w:rPr>
                <w:lang w:val="fr-FR" w:eastAsia="fr-FR"/>
              </w:rPr>
            </w:pPr>
            <w:r>
              <w:rPr>
                <w:lang w:val="fr-FR" w:eastAsia="fr-FR"/>
              </w:rPr>
              <w:t>Création du document</w:t>
            </w:r>
          </w:p>
        </w:tc>
        <w:tc>
          <w:tcPr>
            <w:tcW w:w="1071" w:type="dxa"/>
          </w:tcPr>
          <w:p w14:paraId="6380B0BD" w14:textId="77777777" w:rsidR="00EF5D9D" w:rsidRDefault="00EF5D9D">
            <w:pPr>
              <w:rPr>
                <w:lang w:eastAsia="fr-FR"/>
              </w:rPr>
            </w:pPr>
            <w:r>
              <w:rPr>
                <w:lang w:eastAsia="fr-FR"/>
              </w:rPr>
              <w:t>08/01/25</w:t>
            </w:r>
          </w:p>
        </w:tc>
      </w:tr>
      <w:tr w:rsidR="00EF5D9D" w14:paraId="608E5C80" w14:textId="77777777">
        <w:trPr>
          <w:trHeight w:val="324"/>
        </w:trPr>
        <w:tc>
          <w:tcPr>
            <w:tcW w:w="701" w:type="dxa"/>
          </w:tcPr>
          <w:p w14:paraId="0B124416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</w:t>
            </w:r>
          </w:p>
        </w:tc>
        <w:tc>
          <w:tcPr>
            <w:tcW w:w="2392" w:type="dxa"/>
          </w:tcPr>
          <w:p w14:paraId="56CAA77A" w14:textId="77777777" w:rsidR="00EF5D9D" w:rsidRDefault="00EF5D9D">
            <w:pPr>
              <w:rPr>
                <w:lang w:eastAsia="fr-FR"/>
              </w:rPr>
            </w:pPr>
            <w:r>
              <w:rPr>
                <w:lang w:eastAsia="fr-FR"/>
              </w:rPr>
              <w:t>Abdou A / Aymeric P</w:t>
            </w:r>
          </w:p>
        </w:tc>
        <w:tc>
          <w:tcPr>
            <w:tcW w:w="5042" w:type="dxa"/>
          </w:tcPr>
          <w:p w14:paraId="3787E8F5" w14:textId="77777777" w:rsidR="00EF5D9D" w:rsidRPr="00966561" w:rsidRDefault="00EF5D9D">
            <w:pPr>
              <w:jc w:val="center"/>
              <w:rPr>
                <w:lang w:val="fr-FR" w:eastAsia="fr-FR"/>
              </w:rPr>
            </w:pPr>
            <w:r>
              <w:rPr>
                <w:lang w:val="fr-FR" w:eastAsia="fr-FR"/>
              </w:rPr>
              <w:t>Réalisation de l’étude comparatif</w:t>
            </w:r>
          </w:p>
        </w:tc>
        <w:tc>
          <w:tcPr>
            <w:tcW w:w="1071" w:type="dxa"/>
          </w:tcPr>
          <w:p w14:paraId="7400DF95" w14:textId="77777777" w:rsidR="00EF5D9D" w:rsidRDefault="00EF5D9D">
            <w:pPr>
              <w:rPr>
                <w:lang w:eastAsia="fr-FR"/>
              </w:rPr>
            </w:pPr>
            <w:r>
              <w:rPr>
                <w:lang w:eastAsia="fr-FR"/>
              </w:rPr>
              <w:t>08/01/25</w:t>
            </w:r>
          </w:p>
        </w:tc>
      </w:tr>
      <w:tr w:rsidR="00EF5D9D" w14:paraId="3D9B433E" w14:textId="77777777">
        <w:trPr>
          <w:trHeight w:val="324"/>
        </w:trPr>
        <w:tc>
          <w:tcPr>
            <w:tcW w:w="701" w:type="dxa"/>
          </w:tcPr>
          <w:p w14:paraId="507F80A0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</w:t>
            </w:r>
          </w:p>
        </w:tc>
        <w:tc>
          <w:tcPr>
            <w:tcW w:w="2392" w:type="dxa"/>
          </w:tcPr>
          <w:p w14:paraId="46766A11" w14:textId="77777777" w:rsidR="00EF5D9D" w:rsidRDefault="00EF5D9D">
            <w:pPr>
              <w:rPr>
                <w:lang w:eastAsia="fr-FR"/>
              </w:rPr>
            </w:pPr>
          </w:p>
        </w:tc>
        <w:tc>
          <w:tcPr>
            <w:tcW w:w="5042" w:type="dxa"/>
          </w:tcPr>
          <w:p w14:paraId="47CFF640" w14:textId="77777777" w:rsidR="00EF5D9D" w:rsidRPr="00966561" w:rsidRDefault="00EF5D9D">
            <w:pPr>
              <w:rPr>
                <w:lang w:val="fr-FR" w:eastAsia="fr-FR"/>
              </w:rPr>
            </w:pPr>
          </w:p>
        </w:tc>
        <w:tc>
          <w:tcPr>
            <w:tcW w:w="1071" w:type="dxa"/>
          </w:tcPr>
          <w:p w14:paraId="1026DA8E" w14:textId="77777777" w:rsidR="00EF5D9D" w:rsidRDefault="00EF5D9D">
            <w:pPr>
              <w:rPr>
                <w:lang w:eastAsia="fr-FR"/>
              </w:rPr>
            </w:pPr>
          </w:p>
        </w:tc>
      </w:tr>
      <w:tr w:rsidR="00EF5D9D" w14:paraId="4239C933" w14:textId="77777777">
        <w:trPr>
          <w:trHeight w:val="112"/>
        </w:trPr>
        <w:tc>
          <w:tcPr>
            <w:tcW w:w="701" w:type="dxa"/>
          </w:tcPr>
          <w:p w14:paraId="086F6A35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4</w:t>
            </w:r>
          </w:p>
        </w:tc>
        <w:tc>
          <w:tcPr>
            <w:tcW w:w="2392" w:type="dxa"/>
          </w:tcPr>
          <w:p w14:paraId="354A2E13" w14:textId="77777777" w:rsidR="00EF5D9D" w:rsidRDefault="00EF5D9D">
            <w:pPr>
              <w:rPr>
                <w:lang w:eastAsia="fr-FR"/>
              </w:rPr>
            </w:pPr>
          </w:p>
        </w:tc>
        <w:tc>
          <w:tcPr>
            <w:tcW w:w="5042" w:type="dxa"/>
          </w:tcPr>
          <w:p w14:paraId="79D658EE" w14:textId="77777777" w:rsidR="00EF5D9D" w:rsidRDefault="00EF5D9D">
            <w:pPr>
              <w:rPr>
                <w:lang w:eastAsia="fr-FR"/>
              </w:rPr>
            </w:pPr>
          </w:p>
        </w:tc>
        <w:tc>
          <w:tcPr>
            <w:tcW w:w="1071" w:type="dxa"/>
          </w:tcPr>
          <w:p w14:paraId="2F1E8DFC" w14:textId="77777777" w:rsidR="00EF5D9D" w:rsidRDefault="00EF5D9D">
            <w:pPr>
              <w:rPr>
                <w:lang w:eastAsia="fr-FR"/>
              </w:rPr>
            </w:pPr>
          </w:p>
        </w:tc>
      </w:tr>
    </w:tbl>
    <w:p w14:paraId="3DE87C66" w14:textId="77777777" w:rsidR="00EF5D9D" w:rsidRDefault="00EF5D9D" w:rsidP="00EF5D9D">
      <w:pPr>
        <w:rPr>
          <w:lang w:eastAsia="fr-FR"/>
        </w:rPr>
      </w:pPr>
    </w:p>
    <w:p w14:paraId="1AF92ADA" w14:textId="77777777" w:rsidR="00EF5D9D" w:rsidRDefault="00EF5D9D" w:rsidP="00EF5D9D">
      <w:pPr>
        <w:rPr>
          <w:lang w:eastAsia="fr-FR"/>
        </w:rPr>
      </w:pPr>
    </w:p>
    <w:p w14:paraId="63ED9FD8" w14:textId="77777777" w:rsidR="00EF5D9D" w:rsidRDefault="00EF5D9D" w:rsidP="00EF5D9D">
      <w:pPr>
        <w:jc w:val="center"/>
        <w:rPr>
          <w:sz w:val="28"/>
          <w:szCs w:val="28"/>
          <w:u w:val="single"/>
          <w:lang w:eastAsia="fr-FR"/>
        </w:rPr>
      </w:pPr>
      <w:r w:rsidRPr="00C711C7">
        <w:rPr>
          <w:sz w:val="28"/>
          <w:szCs w:val="28"/>
          <w:u w:val="single"/>
          <w:lang w:eastAsia="fr-FR"/>
        </w:rPr>
        <w:t>Relecture et validation :</w:t>
      </w:r>
    </w:p>
    <w:tbl>
      <w:tblPr>
        <w:tblStyle w:val="Grilledutableau"/>
        <w:tblW w:w="9314" w:type="dxa"/>
        <w:tblInd w:w="-5" w:type="dxa"/>
        <w:tblLook w:val="04A0" w:firstRow="1" w:lastRow="0" w:firstColumn="1" w:lastColumn="0" w:noHBand="0" w:noVBand="1"/>
      </w:tblPr>
      <w:tblGrid>
        <w:gridCol w:w="1270"/>
        <w:gridCol w:w="1767"/>
        <w:gridCol w:w="2406"/>
        <w:gridCol w:w="1914"/>
        <w:gridCol w:w="1957"/>
      </w:tblGrid>
      <w:tr w:rsidR="00EF5D9D" w14:paraId="400B3758" w14:textId="77777777">
        <w:trPr>
          <w:trHeight w:val="476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14:paraId="2E1A1995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</w:p>
        </w:tc>
        <w:tc>
          <w:tcPr>
            <w:tcW w:w="1767" w:type="dxa"/>
            <w:tcBorders>
              <w:left w:val="single" w:sz="4" w:space="0" w:color="auto"/>
            </w:tcBorders>
            <w:shd w:val="clear" w:color="auto" w:fill="ADADAD" w:themeFill="background2" w:themeFillShade="BF"/>
          </w:tcPr>
          <w:p w14:paraId="3A542320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>
              <w:rPr>
                <w:b/>
                <w:bCs/>
                <w:lang w:eastAsia="fr-FR"/>
              </w:rPr>
              <w:t>Nom</w:t>
            </w:r>
          </w:p>
        </w:tc>
        <w:tc>
          <w:tcPr>
            <w:tcW w:w="2406" w:type="dxa"/>
            <w:shd w:val="clear" w:color="auto" w:fill="ADADAD" w:themeFill="background2" w:themeFillShade="BF"/>
          </w:tcPr>
          <w:p w14:paraId="48D44CBB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>
              <w:rPr>
                <w:b/>
                <w:bCs/>
                <w:lang w:eastAsia="fr-FR"/>
              </w:rPr>
              <w:t>Dates</w:t>
            </w:r>
          </w:p>
        </w:tc>
        <w:tc>
          <w:tcPr>
            <w:tcW w:w="1914" w:type="dxa"/>
            <w:shd w:val="clear" w:color="auto" w:fill="ADADAD" w:themeFill="background2" w:themeFillShade="BF"/>
          </w:tcPr>
          <w:p w14:paraId="13906E10" w14:textId="77777777" w:rsidR="00EF5D9D" w:rsidRDefault="00EF5D9D">
            <w:pPr>
              <w:jc w:val="center"/>
              <w:rPr>
                <w:b/>
                <w:bCs/>
                <w:lang w:eastAsia="fr-FR"/>
              </w:rPr>
            </w:pPr>
            <w:r>
              <w:rPr>
                <w:b/>
                <w:bCs/>
                <w:lang w:eastAsia="fr-FR"/>
              </w:rPr>
              <w:t>Note</w:t>
            </w:r>
          </w:p>
        </w:tc>
        <w:tc>
          <w:tcPr>
            <w:tcW w:w="1957" w:type="dxa"/>
            <w:shd w:val="clear" w:color="auto" w:fill="ADADAD" w:themeFill="background2" w:themeFillShade="BF"/>
          </w:tcPr>
          <w:p w14:paraId="26DB2445" w14:textId="77777777" w:rsidR="00EF5D9D" w:rsidRPr="00B47361" w:rsidRDefault="00EF5D9D">
            <w:pPr>
              <w:jc w:val="center"/>
              <w:rPr>
                <w:b/>
                <w:bCs/>
                <w:lang w:eastAsia="fr-FR"/>
              </w:rPr>
            </w:pPr>
            <w:r>
              <w:rPr>
                <w:b/>
                <w:bCs/>
                <w:lang w:eastAsia="fr-FR"/>
              </w:rPr>
              <w:t>Check</w:t>
            </w:r>
          </w:p>
        </w:tc>
      </w:tr>
      <w:tr w:rsidR="00EF5D9D" w14:paraId="3BC566F2" w14:textId="77777777">
        <w:trPr>
          <w:trHeight w:val="476"/>
        </w:trPr>
        <w:tc>
          <w:tcPr>
            <w:tcW w:w="1270" w:type="dxa"/>
            <w:tcBorders>
              <w:top w:val="single" w:sz="4" w:space="0" w:color="auto"/>
            </w:tcBorders>
          </w:tcPr>
          <w:p w14:paraId="0957015D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Auteur</w:t>
            </w:r>
          </w:p>
        </w:tc>
        <w:tc>
          <w:tcPr>
            <w:tcW w:w="1767" w:type="dxa"/>
          </w:tcPr>
          <w:p w14:paraId="69DC10D1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Abdou A / Aymeric P</w:t>
            </w:r>
          </w:p>
        </w:tc>
        <w:tc>
          <w:tcPr>
            <w:tcW w:w="2406" w:type="dxa"/>
          </w:tcPr>
          <w:p w14:paraId="3A7E1F6E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09/01/2025</w:t>
            </w:r>
          </w:p>
        </w:tc>
        <w:tc>
          <w:tcPr>
            <w:tcW w:w="1914" w:type="dxa"/>
          </w:tcPr>
          <w:p w14:paraId="1388A252" w14:textId="77777777" w:rsidR="00EF5D9D" w:rsidRDefault="00EF5D9D">
            <w:pPr>
              <w:jc w:val="center"/>
              <w:rPr>
                <w:lang w:eastAsia="fr-FR"/>
              </w:rPr>
            </w:pPr>
          </w:p>
        </w:tc>
        <w:tc>
          <w:tcPr>
            <w:tcW w:w="1957" w:type="dxa"/>
          </w:tcPr>
          <w:p w14:paraId="7BC7D1B7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OK</w:t>
            </w:r>
          </w:p>
        </w:tc>
      </w:tr>
      <w:tr w:rsidR="00EF5D9D" w14:paraId="003AD5AE" w14:textId="77777777">
        <w:trPr>
          <w:trHeight w:val="476"/>
        </w:trPr>
        <w:tc>
          <w:tcPr>
            <w:tcW w:w="1270" w:type="dxa"/>
          </w:tcPr>
          <w:p w14:paraId="1F0B295C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Relecteur</w:t>
            </w:r>
          </w:p>
        </w:tc>
        <w:tc>
          <w:tcPr>
            <w:tcW w:w="1767" w:type="dxa"/>
          </w:tcPr>
          <w:p w14:paraId="0A3E60ED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Elijah B</w:t>
            </w:r>
          </w:p>
        </w:tc>
        <w:tc>
          <w:tcPr>
            <w:tcW w:w="2406" w:type="dxa"/>
          </w:tcPr>
          <w:p w14:paraId="161927E9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10/01/2025</w:t>
            </w:r>
          </w:p>
        </w:tc>
        <w:tc>
          <w:tcPr>
            <w:tcW w:w="1914" w:type="dxa"/>
          </w:tcPr>
          <w:p w14:paraId="5E1CD7E1" w14:textId="77777777" w:rsidR="00EF5D9D" w:rsidRDefault="00EF5D9D">
            <w:pPr>
              <w:jc w:val="center"/>
              <w:rPr>
                <w:lang w:eastAsia="fr-FR"/>
              </w:rPr>
            </w:pPr>
          </w:p>
        </w:tc>
        <w:tc>
          <w:tcPr>
            <w:tcW w:w="1957" w:type="dxa"/>
          </w:tcPr>
          <w:p w14:paraId="1392C276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OK</w:t>
            </w:r>
          </w:p>
        </w:tc>
      </w:tr>
      <w:tr w:rsidR="00EF5D9D" w14:paraId="4D576606" w14:textId="77777777">
        <w:trPr>
          <w:trHeight w:val="476"/>
        </w:trPr>
        <w:tc>
          <w:tcPr>
            <w:tcW w:w="1270" w:type="dxa"/>
          </w:tcPr>
          <w:p w14:paraId="6C241926" w14:textId="77777777" w:rsidR="00EF5D9D" w:rsidRDefault="00EF5D9D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Validation</w:t>
            </w:r>
          </w:p>
        </w:tc>
        <w:tc>
          <w:tcPr>
            <w:tcW w:w="1767" w:type="dxa"/>
          </w:tcPr>
          <w:p w14:paraId="3FE5B5B3" w14:textId="77777777" w:rsidR="00EF5D9D" w:rsidRDefault="00EF5D9D">
            <w:pPr>
              <w:jc w:val="center"/>
              <w:rPr>
                <w:lang w:eastAsia="fr-FR"/>
              </w:rPr>
            </w:pPr>
          </w:p>
        </w:tc>
        <w:tc>
          <w:tcPr>
            <w:tcW w:w="2406" w:type="dxa"/>
          </w:tcPr>
          <w:p w14:paraId="6A7875A8" w14:textId="77777777" w:rsidR="00EF5D9D" w:rsidRDefault="00EF5D9D">
            <w:pPr>
              <w:jc w:val="center"/>
              <w:rPr>
                <w:lang w:eastAsia="fr-FR"/>
              </w:rPr>
            </w:pPr>
          </w:p>
        </w:tc>
        <w:tc>
          <w:tcPr>
            <w:tcW w:w="1914" w:type="dxa"/>
          </w:tcPr>
          <w:p w14:paraId="2A46A1DF" w14:textId="77777777" w:rsidR="00EF5D9D" w:rsidRDefault="00EF5D9D">
            <w:pPr>
              <w:jc w:val="center"/>
              <w:rPr>
                <w:lang w:eastAsia="fr-FR"/>
              </w:rPr>
            </w:pPr>
          </w:p>
        </w:tc>
        <w:tc>
          <w:tcPr>
            <w:tcW w:w="1957" w:type="dxa"/>
          </w:tcPr>
          <w:p w14:paraId="72BCBACE" w14:textId="77777777" w:rsidR="00EF5D9D" w:rsidRDefault="00EF5D9D">
            <w:pPr>
              <w:jc w:val="center"/>
              <w:rPr>
                <w:lang w:eastAsia="fr-FR"/>
              </w:rPr>
            </w:pPr>
          </w:p>
        </w:tc>
      </w:tr>
    </w:tbl>
    <w:p w14:paraId="53F7E1CC" w14:textId="77777777" w:rsidR="00EF5D9D" w:rsidRPr="00AD7F82" w:rsidRDefault="00EF5D9D" w:rsidP="00EF5D9D">
      <w:pPr>
        <w:rPr>
          <w:lang w:eastAsia="fr-FR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2"/>
          <w:szCs w:val="22"/>
          <w14:ligatures w14:val="standardContextual"/>
        </w:rPr>
        <w:id w:val="-1819866605"/>
        <w:docPartObj>
          <w:docPartGallery w:val="Table of Contents"/>
          <w:docPartUnique/>
        </w:docPartObj>
      </w:sdtPr>
      <w:sdtEndPr>
        <w:rPr>
          <w:rFonts w:eastAsiaTheme="minorEastAsia"/>
          <w:kern w:val="0"/>
          <w14:ligatures w14:val="none"/>
        </w:rPr>
      </w:sdtEndPr>
      <w:sdtContent>
        <w:p w14:paraId="679E32FD" w14:textId="77777777" w:rsidR="00EF5D9D" w:rsidRPr="00AD7F82" w:rsidRDefault="00EF5D9D" w:rsidP="00EF5D9D">
          <w:pPr>
            <w:pStyle w:val="En-ttedetabledesmatires"/>
          </w:pPr>
          <w:r>
            <w:t>Table des matières</w:t>
          </w:r>
        </w:p>
        <w:p w14:paraId="3E67F8F6" w14:textId="233934C0" w:rsidR="00EF5D9D" w:rsidRDefault="00EF5D9D">
          <w:pPr>
            <w:pStyle w:val="TM2"/>
            <w:tabs>
              <w:tab w:val="left" w:pos="720"/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346230" w:history="1">
            <w:r w:rsidRPr="0066512B">
              <w:rPr>
                <w:rStyle w:val="Lienhypertexte"/>
                <w:noProof/>
              </w:rPr>
              <w:t>1.</w:t>
            </w:r>
            <w:r>
              <w:rPr>
                <w:rFonts w:eastAsiaTheme="minorEastAsia"/>
                <w:noProof/>
                <w:sz w:val="24"/>
                <w:szCs w:val="24"/>
                <w:lang w:eastAsia="fr-FR"/>
              </w:rPr>
              <w:tab/>
            </w:r>
            <w:r w:rsidRPr="0066512B">
              <w:rPr>
                <w:rStyle w:val="Lienhypertexte"/>
                <w:noProof/>
              </w:rPr>
              <w:t>Prérequis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787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6BC53" w14:textId="30A15CE8" w:rsidR="00EF5D9D" w:rsidRDefault="00EF5D9D">
          <w:pPr>
            <w:pStyle w:val="TM2"/>
            <w:tabs>
              <w:tab w:val="left" w:pos="720"/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8346231" w:history="1">
            <w:r w:rsidRPr="0066512B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eastAsia="fr-FR"/>
              </w:rPr>
              <w:tab/>
            </w:r>
            <w:r w:rsidRPr="0066512B">
              <w:rPr>
                <w:rStyle w:val="Lienhypertexte"/>
                <w:noProof/>
              </w:rPr>
              <w:t>Installation du rôle NPS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787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39685" w14:textId="7CCEA2B4" w:rsidR="00EF5D9D" w:rsidRDefault="00EF5D9D">
          <w:pPr>
            <w:pStyle w:val="TM2"/>
            <w:tabs>
              <w:tab w:val="left" w:pos="720"/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8346232" w:history="1">
            <w:r w:rsidRPr="0066512B">
              <w:rPr>
                <w:rStyle w:val="Lienhypertexte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fr-FR"/>
              </w:rPr>
              <w:tab/>
            </w:r>
            <w:r w:rsidRPr="0066512B">
              <w:rPr>
                <w:rStyle w:val="Lienhypertexte"/>
                <w:noProof/>
              </w:rPr>
              <w:t>Configuration du serveur RADIUS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_Toc188346232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787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2220A" w14:textId="4FA774DC" w:rsidR="00EF5D9D" w:rsidRDefault="00EF5D9D">
          <w:pPr>
            <w:pStyle w:val="TM2"/>
            <w:tabs>
              <w:tab w:val="left" w:pos="720"/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8346233" w:history="1">
            <w:r w:rsidRPr="0066512B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fr-FR"/>
              </w:rPr>
              <w:tab/>
            </w:r>
            <w:r w:rsidRPr="0066512B">
              <w:rPr>
                <w:rStyle w:val="Lienhypertexte"/>
                <w:noProof/>
              </w:rPr>
              <w:t>Configuration des certificats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_Toc188346233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787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0BC8A" w14:textId="02AA80B5" w:rsidR="00EF5D9D" w:rsidRDefault="00EF5D9D">
          <w:pPr>
            <w:pStyle w:val="TM2"/>
            <w:tabs>
              <w:tab w:val="left" w:pos="720"/>
              <w:tab w:val="right" w:leader="dot" w:pos="8630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8346234" w:history="1">
            <w:r w:rsidRPr="0066512B">
              <w:rPr>
                <w:rStyle w:val="Lienhypertexte"/>
                <w:noProof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  <w:lang w:eastAsia="fr-FR"/>
              </w:rPr>
              <w:tab/>
            </w:r>
            <w:r w:rsidRPr="0066512B">
              <w:rPr>
                <w:rStyle w:val="Lienhypertexte"/>
                <w:noProof/>
              </w:rPr>
              <w:t>Test de la configuration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_Toc188346234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0787C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328D9" w14:textId="77CDCAFA" w:rsidR="00EF5D9D" w:rsidRDefault="00EF5D9D" w:rsidP="00EF5D9D">
          <w:r>
            <w:rPr>
              <w:b/>
              <w:bCs/>
            </w:rPr>
            <w:fldChar w:fldCharType="end"/>
          </w:r>
        </w:p>
      </w:sdtContent>
    </w:sdt>
    <w:p w14:paraId="7DB2D6A3" w14:textId="77777777" w:rsidR="00EF5D9D" w:rsidRPr="00EF5D9D" w:rsidRDefault="00EF5D9D" w:rsidP="00EF5D9D">
      <w:pPr>
        <w:rPr>
          <w:lang w:val="fr-FR"/>
        </w:rPr>
      </w:pPr>
    </w:p>
    <w:p w14:paraId="50E118D6" w14:textId="6EFE4A79" w:rsidR="00EF5D9D" w:rsidRPr="00EF5D9D" w:rsidRDefault="00EF5D9D" w:rsidP="00EF5D9D">
      <w:pPr>
        <w:rPr>
          <w:lang w:val="fr-FR"/>
        </w:rPr>
      </w:pPr>
    </w:p>
    <w:p w14:paraId="3FE17B8F" w14:textId="2777273B" w:rsidR="00EF5D9D" w:rsidRPr="00EF5D9D" w:rsidRDefault="00EF5D9D" w:rsidP="00EF5D9D">
      <w:pPr>
        <w:pStyle w:val="Titre2"/>
        <w:numPr>
          <w:ilvl w:val="0"/>
          <w:numId w:val="20"/>
        </w:numPr>
        <w:rPr>
          <w:lang w:val="fr-FR"/>
        </w:rPr>
      </w:pPr>
      <w:bookmarkStart w:id="0" w:name="_Toc188346230"/>
      <w:r w:rsidRPr="00EF5D9D">
        <w:rPr>
          <w:lang w:val="fr-FR"/>
        </w:rPr>
        <w:lastRenderedPageBreak/>
        <w:t>Prérequis :</w:t>
      </w:r>
      <w:bookmarkEnd w:id="0"/>
    </w:p>
    <w:p w14:paraId="484DF7B0" w14:textId="77777777" w:rsidR="00EF5D9D" w:rsidRPr="00EF5D9D" w:rsidRDefault="00EF5D9D" w:rsidP="00EF5D9D">
      <w:pPr>
        <w:numPr>
          <w:ilvl w:val="0"/>
          <w:numId w:val="15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Un serveur Windows Server avec le rôle "Network Policy Server (NPS)" installé.</w:t>
      </w:r>
    </w:p>
    <w:p w14:paraId="7223F380" w14:textId="77777777" w:rsidR="00EF5D9D" w:rsidRPr="00EF5D9D" w:rsidRDefault="00EF5D9D" w:rsidP="00EF5D9D">
      <w:pPr>
        <w:numPr>
          <w:ilvl w:val="0"/>
          <w:numId w:val="15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Une autorité de certification (CA) pour émettre les certificats.</w:t>
      </w:r>
    </w:p>
    <w:p w14:paraId="68416A29" w14:textId="77777777" w:rsidR="00EF5D9D" w:rsidRPr="00EF5D9D" w:rsidRDefault="00EF5D9D" w:rsidP="00EF5D9D">
      <w:pPr>
        <w:numPr>
          <w:ilvl w:val="0"/>
          <w:numId w:val="15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Configuration réseau compatible.</w:t>
      </w:r>
    </w:p>
    <w:p w14:paraId="3092A00E" w14:textId="57528B73" w:rsidR="00EF5D9D" w:rsidRPr="00EF5D9D" w:rsidRDefault="00EF5D9D" w:rsidP="00EF5D9D">
      <w:pPr>
        <w:pStyle w:val="Titre2"/>
        <w:numPr>
          <w:ilvl w:val="0"/>
          <w:numId w:val="20"/>
        </w:numPr>
        <w:rPr>
          <w:lang w:val="fr-FR"/>
        </w:rPr>
      </w:pPr>
      <w:bookmarkStart w:id="1" w:name="_Toc188346231"/>
      <w:r w:rsidRPr="00EF5D9D">
        <w:rPr>
          <w:lang w:val="fr-FR"/>
        </w:rPr>
        <w:t>Installation du rôle NPS :</w:t>
      </w:r>
      <w:bookmarkEnd w:id="1"/>
    </w:p>
    <w:p w14:paraId="4C095A49" w14:textId="77777777" w:rsidR="0057139C" w:rsidRDefault="0057139C" w:rsidP="0057139C">
      <w:pPr>
        <w:numPr>
          <w:ilvl w:val="0"/>
          <w:numId w:val="16"/>
        </w:numPr>
        <w:rPr>
          <w:sz w:val="24"/>
          <w:szCs w:val="24"/>
          <w:lang w:val="fr-FR"/>
        </w:rPr>
      </w:pPr>
      <w:r w:rsidRPr="0057139C">
        <w:rPr>
          <w:sz w:val="24"/>
          <w:szCs w:val="24"/>
          <w:lang w:val="fr-FR"/>
        </w:rPr>
        <w:t>Ouvrir le Gestionnaire de serveur :</w:t>
      </w:r>
    </w:p>
    <w:p w14:paraId="5D58CF89" w14:textId="258DCD4A" w:rsidR="0057139C" w:rsidRDefault="0057139C" w:rsidP="0057139C">
      <w:pPr>
        <w:numPr>
          <w:ilvl w:val="1"/>
          <w:numId w:val="16"/>
        </w:numPr>
        <w:rPr>
          <w:sz w:val="24"/>
          <w:szCs w:val="24"/>
          <w:lang w:val="fr-FR"/>
        </w:rPr>
      </w:pPr>
      <w:r w:rsidRPr="0057139C">
        <w:rPr>
          <w:sz w:val="24"/>
          <w:szCs w:val="24"/>
          <w:lang w:val="fr-FR"/>
        </w:rPr>
        <w:t>Cliquez sur Gérer &gt; Ajouter des rôles et des fonctionnalités.</w:t>
      </w:r>
    </w:p>
    <w:p w14:paraId="3DA3EEA7" w14:textId="7560A373" w:rsidR="0057139C" w:rsidRDefault="0057139C" w:rsidP="0057139C">
      <w:pPr>
        <w:rPr>
          <w:sz w:val="24"/>
          <w:szCs w:val="24"/>
          <w:lang w:val="fr-FR"/>
        </w:rPr>
      </w:pPr>
      <w:r w:rsidRPr="0057139C">
        <w:rPr>
          <w:noProof/>
          <w:sz w:val="24"/>
          <w:szCs w:val="24"/>
          <w:lang w:val="fr-FR"/>
        </w:rPr>
        <w:drawing>
          <wp:inline distT="0" distB="0" distL="0" distR="0" wp14:anchorId="176B56BC" wp14:editId="5261BE57">
            <wp:extent cx="5486400" cy="2608580"/>
            <wp:effectExtent l="0" t="0" r="0" b="1270"/>
            <wp:docPr id="106494867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48673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4778" w14:textId="79A1EC64" w:rsidR="0057139C" w:rsidRPr="0057139C" w:rsidRDefault="0057139C" w:rsidP="0057139C">
      <w:pPr>
        <w:numPr>
          <w:ilvl w:val="0"/>
          <w:numId w:val="16"/>
        </w:numPr>
        <w:rPr>
          <w:sz w:val="24"/>
          <w:szCs w:val="24"/>
          <w:lang w:val="fr-FR"/>
        </w:rPr>
      </w:pPr>
      <w:r w:rsidRPr="0057139C">
        <w:rPr>
          <w:sz w:val="24"/>
          <w:szCs w:val="24"/>
          <w:lang w:val="fr-FR"/>
        </w:rPr>
        <w:t>Ajouter le rôle "Network Policy and Access Services" :</w:t>
      </w:r>
    </w:p>
    <w:p w14:paraId="5207AA66" w14:textId="77777777" w:rsidR="0057139C" w:rsidRDefault="0057139C" w:rsidP="0057139C">
      <w:pPr>
        <w:numPr>
          <w:ilvl w:val="1"/>
          <w:numId w:val="16"/>
        </w:numPr>
        <w:rPr>
          <w:sz w:val="24"/>
          <w:szCs w:val="24"/>
          <w:lang w:val="fr-FR"/>
        </w:rPr>
      </w:pPr>
      <w:r w:rsidRPr="0057139C">
        <w:rPr>
          <w:sz w:val="24"/>
          <w:szCs w:val="24"/>
          <w:lang w:val="fr-FR"/>
        </w:rPr>
        <w:t>Cochez Services de stratégie et d'accès réseau.</w:t>
      </w:r>
    </w:p>
    <w:p w14:paraId="3A5A136E" w14:textId="6868F674" w:rsidR="0057139C" w:rsidRPr="0057139C" w:rsidRDefault="0057139C" w:rsidP="0057139C">
      <w:pPr>
        <w:rPr>
          <w:sz w:val="24"/>
          <w:szCs w:val="24"/>
          <w:lang w:val="fr-FR"/>
        </w:rPr>
      </w:pPr>
      <w:r w:rsidRPr="0057139C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1DC39EB4" wp14:editId="454A4D7B">
            <wp:extent cx="5486400" cy="3891280"/>
            <wp:effectExtent l="0" t="0" r="0" b="0"/>
            <wp:docPr id="1077834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344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CC58" w14:textId="73A9B984" w:rsidR="0057139C" w:rsidRPr="0057139C" w:rsidRDefault="0057139C" w:rsidP="0057139C">
      <w:pPr>
        <w:rPr>
          <w:sz w:val="24"/>
          <w:szCs w:val="24"/>
          <w:lang w:val="fr-FR"/>
        </w:rPr>
      </w:pPr>
    </w:p>
    <w:p w14:paraId="0B2B9408" w14:textId="7C734698" w:rsidR="00EF5D9D" w:rsidRPr="00EF5D9D" w:rsidRDefault="00EF5D9D" w:rsidP="00EF5D9D">
      <w:pPr>
        <w:numPr>
          <w:ilvl w:val="0"/>
          <w:numId w:val="16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 xml:space="preserve">Sélectionner </w:t>
      </w:r>
      <w:r w:rsidR="0057139C">
        <w:rPr>
          <w:sz w:val="24"/>
          <w:szCs w:val="24"/>
          <w:lang w:val="fr-FR"/>
        </w:rPr>
        <w:t>suivant jusqu’à l’installation</w:t>
      </w:r>
    </w:p>
    <w:p w14:paraId="21DAB46D" w14:textId="41E67CF4" w:rsidR="00EF5D9D" w:rsidRPr="00EF5D9D" w:rsidRDefault="00EF5D9D" w:rsidP="00EF5D9D">
      <w:pPr>
        <w:pStyle w:val="Titre2"/>
        <w:numPr>
          <w:ilvl w:val="0"/>
          <w:numId w:val="20"/>
        </w:numPr>
        <w:rPr>
          <w:lang w:val="fr-FR"/>
        </w:rPr>
      </w:pPr>
      <w:bookmarkStart w:id="2" w:name="_Toc188346232"/>
      <w:r w:rsidRPr="00EF5D9D">
        <w:rPr>
          <w:lang w:val="fr-FR"/>
        </w:rPr>
        <w:t>Configuration du serveur RADIUS :</w:t>
      </w:r>
      <w:bookmarkEnd w:id="2"/>
    </w:p>
    <w:p w14:paraId="5E4871F1" w14:textId="77777777" w:rsidR="00EF5D9D" w:rsidRDefault="00EF5D9D" w:rsidP="00EF5D9D">
      <w:pPr>
        <w:numPr>
          <w:ilvl w:val="0"/>
          <w:numId w:val="17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Étape 1 : Ouvrir la console NPS.</w:t>
      </w:r>
    </w:p>
    <w:p w14:paraId="6F2B1269" w14:textId="369BA018" w:rsidR="00AC51BB" w:rsidRDefault="00AC51BB" w:rsidP="00AC51BB">
      <w:pPr>
        <w:numPr>
          <w:ilvl w:val="1"/>
          <w:numId w:val="17"/>
        </w:numPr>
        <w:rPr>
          <w:sz w:val="24"/>
          <w:szCs w:val="24"/>
          <w:lang w:val="fr-FR"/>
        </w:rPr>
      </w:pPr>
      <w:r w:rsidRPr="00AC51BB">
        <w:rPr>
          <w:sz w:val="24"/>
          <w:szCs w:val="24"/>
          <w:lang w:val="fr-FR"/>
        </w:rPr>
        <w:t>Accédez à Outils d’administration &gt; Network Policy Server (NPS).</w:t>
      </w:r>
    </w:p>
    <w:p w14:paraId="3C510D49" w14:textId="735A0C75" w:rsidR="00AC51BB" w:rsidRDefault="00AC51BB" w:rsidP="00AC51BB">
      <w:pPr>
        <w:ind w:left="720"/>
        <w:rPr>
          <w:sz w:val="24"/>
          <w:szCs w:val="24"/>
          <w:lang w:val="fr-FR"/>
        </w:rPr>
      </w:pPr>
      <w:r w:rsidRPr="00AC51BB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609CE89A" wp14:editId="7E943EC6">
            <wp:extent cx="4740051" cy="5806943"/>
            <wp:effectExtent l="0" t="0" r="3810" b="3810"/>
            <wp:docPr id="11205745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745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5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3AB8" w14:textId="07DE6AEF" w:rsidR="00AC51BB" w:rsidRPr="00AC51BB" w:rsidRDefault="00AC51BB" w:rsidP="00AC51BB">
      <w:pPr>
        <w:numPr>
          <w:ilvl w:val="0"/>
          <w:numId w:val="17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Etape 2 : e</w:t>
      </w:r>
      <w:r w:rsidRPr="00AC51BB">
        <w:rPr>
          <w:sz w:val="24"/>
          <w:szCs w:val="24"/>
          <w:lang w:val="fr-FR"/>
        </w:rPr>
        <w:t>nregistrer le serveur dans Active Directory :</w:t>
      </w:r>
    </w:p>
    <w:p w14:paraId="01E04FDB" w14:textId="77777777" w:rsidR="00AC51BB" w:rsidRPr="00AC51BB" w:rsidRDefault="00AC51BB" w:rsidP="00AC51BB">
      <w:pPr>
        <w:numPr>
          <w:ilvl w:val="1"/>
          <w:numId w:val="17"/>
        </w:numPr>
        <w:rPr>
          <w:sz w:val="24"/>
          <w:szCs w:val="24"/>
          <w:lang w:val="fr-FR"/>
        </w:rPr>
      </w:pPr>
      <w:r w:rsidRPr="00AC51BB">
        <w:rPr>
          <w:sz w:val="24"/>
          <w:szCs w:val="24"/>
          <w:lang w:val="fr-FR"/>
        </w:rPr>
        <w:t>Faites un clic droit sur NPS (Local), puis sélectionnez Enregistrer le serveur dans Active Directory.</w:t>
      </w:r>
    </w:p>
    <w:p w14:paraId="04B3F808" w14:textId="77777777" w:rsidR="00AC51BB" w:rsidRDefault="00AC51BB" w:rsidP="00AC51BB">
      <w:pPr>
        <w:ind w:left="720"/>
        <w:rPr>
          <w:sz w:val="24"/>
          <w:szCs w:val="24"/>
          <w:lang w:val="fr-FR"/>
        </w:rPr>
      </w:pPr>
    </w:p>
    <w:p w14:paraId="14DD3C5B" w14:textId="53B068FB" w:rsidR="00AC51BB" w:rsidRPr="00EF5D9D" w:rsidRDefault="00AC51BB" w:rsidP="00AC51BB">
      <w:pPr>
        <w:ind w:left="720"/>
        <w:rPr>
          <w:sz w:val="24"/>
          <w:szCs w:val="24"/>
          <w:lang w:val="fr-FR"/>
        </w:rPr>
      </w:pPr>
      <w:r w:rsidRPr="00AC51BB">
        <w:rPr>
          <w:noProof/>
          <w:sz w:val="24"/>
          <w:szCs w:val="24"/>
          <w:lang w:val="fr-FR"/>
        </w:rPr>
        <w:lastRenderedPageBreak/>
        <w:drawing>
          <wp:inline distT="0" distB="0" distL="0" distR="0" wp14:anchorId="31B844DE" wp14:editId="1E731857">
            <wp:extent cx="5486400" cy="3944620"/>
            <wp:effectExtent l="0" t="0" r="0" b="0"/>
            <wp:docPr id="17731580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580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1B2C" w14:textId="77777777" w:rsidR="00EF5D9D" w:rsidRDefault="00EF5D9D" w:rsidP="00EF5D9D">
      <w:pPr>
        <w:numPr>
          <w:ilvl w:val="0"/>
          <w:numId w:val="17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Étape 2 : Ajouter des clients RADIUS (points d’accès ou contrôleurs).</w:t>
      </w:r>
    </w:p>
    <w:p w14:paraId="4D259146" w14:textId="6945BB83" w:rsidR="00AC51BB" w:rsidRDefault="00AC51BB" w:rsidP="00AC51BB">
      <w:pPr>
        <w:numPr>
          <w:ilvl w:val="1"/>
          <w:numId w:val="17"/>
        </w:numPr>
        <w:rPr>
          <w:sz w:val="24"/>
          <w:szCs w:val="24"/>
          <w:lang w:val="fr-FR"/>
        </w:rPr>
      </w:pPr>
      <w:r w:rsidRPr="00AC51BB">
        <w:rPr>
          <w:sz w:val="24"/>
          <w:szCs w:val="24"/>
          <w:lang w:val="fr-FR"/>
        </w:rPr>
        <w:t>Dans la console NPS, accédez à Clients et serveurs RADIUS &gt; Configurer les clients RADIUS.</w:t>
      </w:r>
    </w:p>
    <w:p w14:paraId="06C11300" w14:textId="4B90A86A" w:rsidR="00AC51BB" w:rsidRPr="00EF5D9D" w:rsidRDefault="00AC51BB" w:rsidP="00AC51BB">
      <w:pPr>
        <w:ind w:left="720"/>
        <w:rPr>
          <w:sz w:val="24"/>
          <w:szCs w:val="24"/>
          <w:lang w:val="fr-FR"/>
        </w:rPr>
      </w:pPr>
      <w:r w:rsidRPr="00AC51BB">
        <w:rPr>
          <w:noProof/>
          <w:sz w:val="24"/>
          <w:szCs w:val="24"/>
          <w:lang w:val="fr-FR"/>
        </w:rPr>
        <w:drawing>
          <wp:inline distT="0" distB="0" distL="0" distR="0" wp14:anchorId="0799D536" wp14:editId="7ACF7D26">
            <wp:extent cx="3170195" cy="2941575"/>
            <wp:effectExtent l="0" t="0" r="0" b="0"/>
            <wp:docPr id="1606558287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58287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1AB0" w14:textId="77777777" w:rsidR="00EF5D9D" w:rsidRPr="00EF5D9D" w:rsidRDefault="00EF5D9D" w:rsidP="00EF5D9D">
      <w:pPr>
        <w:numPr>
          <w:ilvl w:val="1"/>
          <w:numId w:val="17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lastRenderedPageBreak/>
        <w:t>Fournir leur adresse IP et une clé secrète partagée.</w:t>
      </w:r>
    </w:p>
    <w:p w14:paraId="63D79226" w14:textId="77777777" w:rsidR="00EF5D9D" w:rsidRPr="00EF5D9D" w:rsidRDefault="00EF5D9D" w:rsidP="00EF5D9D">
      <w:pPr>
        <w:numPr>
          <w:ilvl w:val="0"/>
          <w:numId w:val="17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Étape 3 : Créer des stratégies de connexion réseau.</w:t>
      </w:r>
    </w:p>
    <w:p w14:paraId="600EAF31" w14:textId="77777777" w:rsidR="00EF5D9D" w:rsidRPr="00EF5D9D" w:rsidRDefault="00EF5D9D" w:rsidP="00EF5D9D">
      <w:pPr>
        <w:numPr>
          <w:ilvl w:val="1"/>
          <w:numId w:val="17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Définir les conditions (groupes d’utilisateurs, types d’authentification).</w:t>
      </w:r>
    </w:p>
    <w:p w14:paraId="2E63E084" w14:textId="3CFC9B81" w:rsidR="00EF5D9D" w:rsidRPr="00EF5D9D" w:rsidRDefault="00EF5D9D" w:rsidP="00EF5D9D">
      <w:pPr>
        <w:pStyle w:val="Titre2"/>
        <w:numPr>
          <w:ilvl w:val="0"/>
          <w:numId w:val="20"/>
        </w:numPr>
        <w:rPr>
          <w:lang w:val="fr-FR"/>
        </w:rPr>
      </w:pPr>
      <w:bookmarkStart w:id="3" w:name="_Toc188346233"/>
      <w:r w:rsidRPr="00EF5D9D">
        <w:rPr>
          <w:lang w:val="fr-FR"/>
        </w:rPr>
        <w:t>Configuration des certificats :</w:t>
      </w:r>
      <w:bookmarkEnd w:id="3"/>
    </w:p>
    <w:p w14:paraId="48A8E924" w14:textId="77777777" w:rsidR="00EF5D9D" w:rsidRPr="00EF5D9D" w:rsidRDefault="00EF5D9D" w:rsidP="00EF5D9D">
      <w:pPr>
        <w:numPr>
          <w:ilvl w:val="0"/>
          <w:numId w:val="18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Installer une autorité de certification (CA) sur le serveur.</w:t>
      </w:r>
    </w:p>
    <w:p w14:paraId="1304E4F8" w14:textId="77777777" w:rsidR="00EF5D9D" w:rsidRPr="00EF5D9D" w:rsidRDefault="00EF5D9D" w:rsidP="00EF5D9D">
      <w:pPr>
        <w:numPr>
          <w:ilvl w:val="0"/>
          <w:numId w:val="18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Générer un certificat pour le serveur RADIUS.</w:t>
      </w:r>
    </w:p>
    <w:p w14:paraId="3DD0BE3C" w14:textId="77777777" w:rsidR="00EF5D9D" w:rsidRPr="00EF5D9D" w:rsidRDefault="00EF5D9D" w:rsidP="00EF5D9D">
      <w:pPr>
        <w:numPr>
          <w:ilvl w:val="0"/>
          <w:numId w:val="18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Configurer le serveur pour utiliser ce certificat dans les connexions sécurisées.</w:t>
      </w:r>
    </w:p>
    <w:p w14:paraId="0C1EC9DC" w14:textId="4254755B" w:rsidR="00EF5D9D" w:rsidRPr="00EF5D9D" w:rsidRDefault="00EF5D9D" w:rsidP="00EF5D9D">
      <w:pPr>
        <w:pStyle w:val="Titre2"/>
        <w:numPr>
          <w:ilvl w:val="0"/>
          <w:numId w:val="20"/>
        </w:numPr>
        <w:rPr>
          <w:lang w:val="fr-FR"/>
        </w:rPr>
      </w:pPr>
      <w:bookmarkStart w:id="4" w:name="_Toc188346234"/>
      <w:r w:rsidRPr="00EF5D9D">
        <w:rPr>
          <w:lang w:val="fr-FR"/>
        </w:rPr>
        <w:t>Test de la configuration :</w:t>
      </w:r>
      <w:bookmarkEnd w:id="4"/>
    </w:p>
    <w:p w14:paraId="1432AA08" w14:textId="77777777" w:rsidR="00EF5D9D" w:rsidRPr="00EF5D9D" w:rsidRDefault="00EF5D9D" w:rsidP="00EF5D9D">
      <w:pPr>
        <w:numPr>
          <w:ilvl w:val="0"/>
          <w:numId w:val="19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Configurer un client Wi-Fi ou VPN avec EAP-TLS.</w:t>
      </w:r>
    </w:p>
    <w:p w14:paraId="76B1B5B7" w14:textId="77777777" w:rsidR="00EF5D9D" w:rsidRPr="00EF5D9D" w:rsidRDefault="00EF5D9D" w:rsidP="00EF5D9D">
      <w:pPr>
        <w:numPr>
          <w:ilvl w:val="0"/>
          <w:numId w:val="19"/>
        </w:numPr>
        <w:rPr>
          <w:sz w:val="24"/>
          <w:szCs w:val="24"/>
          <w:lang w:val="fr-FR"/>
        </w:rPr>
      </w:pPr>
      <w:r w:rsidRPr="00EF5D9D">
        <w:rPr>
          <w:sz w:val="24"/>
          <w:szCs w:val="24"/>
          <w:lang w:val="fr-FR"/>
        </w:rPr>
        <w:t>Vérifier l’authentification et les journaux sur le serveur RADIUS.</w:t>
      </w:r>
    </w:p>
    <w:p w14:paraId="668299B0" w14:textId="77777777" w:rsidR="00EF5D9D" w:rsidRPr="00966561" w:rsidRDefault="00EF5D9D" w:rsidP="00EF5D9D">
      <w:pPr>
        <w:rPr>
          <w:b/>
          <w:bCs/>
          <w:sz w:val="24"/>
          <w:szCs w:val="24"/>
          <w:lang w:val="fr-FR"/>
        </w:rPr>
      </w:pPr>
    </w:p>
    <w:sectPr w:rsidR="00EF5D9D" w:rsidRPr="00966561" w:rsidSect="00EF5D9D">
      <w:footerReference w:type="default" r:id="rId13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DFD50" w14:textId="77777777" w:rsidR="002824FF" w:rsidRDefault="002824FF">
      <w:pPr>
        <w:spacing w:after="0" w:line="240" w:lineRule="auto"/>
      </w:pPr>
      <w:r>
        <w:separator/>
      </w:r>
    </w:p>
  </w:endnote>
  <w:endnote w:type="continuationSeparator" w:id="0">
    <w:p w14:paraId="3CF164C1" w14:textId="77777777" w:rsidR="002824FF" w:rsidRDefault="00282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AB516" w14:textId="77777777" w:rsidR="00B93866" w:rsidRDefault="00B93866">
    <w:pPr>
      <w:pStyle w:val="Pieddepage"/>
      <w:jc w:val="center"/>
      <w:rPr>
        <w:color w:val="156082" w:themeColor="accent1"/>
      </w:rPr>
    </w:pPr>
    <w:r>
      <w:rPr>
        <w:color w:val="156082" w:themeColor="accent1"/>
        <w:lang w:val="fr-FR"/>
      </w:rPr>
      <w:t xml:space="preserve">Page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>PAGE  \* Arabic  \* MERGEFORMAT</w:instrText>
    </w:r>
    <w:r>
      <w:rPr>
        <w:color w:val="156082" w:themeColor="accent1"/>
      </w:rPr>
      <w:fldChar w:fldCharType="separate"/>
    </w:r>
    <w:r>
      <w:rPr>
        <w:color w:val="156082" w:themeColor="accent1"/>
        <w:lang w:val="fr-FR"/>
      </w:rPr>
      <w:t>2</w:t>
    </w:r>
    <w:r>
      <w:rPr>
        <w:color w:val="156082" w:themeColor="accent1"/>
      </w:rPr>
      <w:fldChar w:fldCharType="end"/>
    </w:r>
    <w:r>
      <w:rPr>
        <w:color w:val="156082" w:themeColor="accent1"/>
        <w:lang w:val="fr-FR"/>
      </w:rPr>
      <w:t xml:space="preserve"> sur </w:t>
    </w:r>
    <w:r>
      <w:rPr>
        <w:color w:val="156082" w:themeColor="accent1"/>
      </w:rPr>
      <w:fldChar w:fldCharType="begin"/>
    </w:r>
    <w:r>
      <w:rPr>
        <w:color w:val="156082" w:themeColor="accent1"/>
      </w:rPr>
      <w:instrText>NUMPAGES  \* arabe  \* MERGEFORMAT</w:instrText>
    </w:r>
    <w:r>
      <w:rPr>
        <w:color w:val="156082" w:themeColor="accent1"/>
      </w:rPr>
      <w:fldChar w:fldCharType="separate"/>
    </w:r>
    <w:r>
      <w:rPr>
        <w:color w:val="156082" w:themeColor="accent1"/>
        <w:lang w:val="fr-FR"/>
      </w:rPr>
      <w:t>2</w:t>
    </w:r>
    <w:r>
      <w:rPr>
        <w:color w:val="156082" w:themeColor="accent1"/>
      </w:rPr>
      <w:fldChar w:fldCharType="end"/>
    </w:r>
  </w:p>
  <w:p w14:paraId="0EB20422" w14:textId="77777777" w:rsidR="00B93866" w:rsidRDefault="00B938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6DC79" w14:textId="77777777" w:rsidR="002824FF" w:rsidRDefault="002824FF">
      <w:pPr>
        <w:spacing w:after="0" w:line="240" w:lineRule="auto"/>
      </w:pPr>
      <w:r>
        <w:separator/>
      </w:r>
    </w:p>
  </w:footnote>
  <w:footnote w:type="continuationSeparator" w:id="0">
    <w:p w14:paraId="7DE63B02" w14:textId="77777777" w:rsidR="002824FF" w:rsidRDefault="00282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0391A"/>
    <w:multiLevelType w:val="multilevel"/>
    <w:tmpl w:val="C214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220BD"/>
    <w:multiLevelType w:val="multilevel"/>
    <w:tmpl w:val="63D8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628EF"/>
    <w:multiLevelType w:val="multilevel"/>
    <w:tmpl w:val="229E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F77D8A"/>
    <w:multiLevelType w:val="multilevel"/>
    <w:tmpl w:val="F5B84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C4AC2"/>
    <w:multiLevelType w:val="hybridMultilevel"/>
    <w:tmpl w:val="460802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E6FF5"/>
    <w:multiLevelType w:val="hybridMultilevel"/>
    <w:tmpl w:val="C20E21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75970"/>
    <w:multiLevelType w:val="multilevel"/>
    <w:tmpl w:val="EB48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86098F"/>
    <w:multiLevelType w:val="multilevel"/>
    <w:tmpl w:val="A738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C81E81"/>
    <w:multiLevelType w:val="multilevel"/>
    <w:tmpl w:val="EDFC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D065A"/>
    <w:multiLevelType w:val="multilevel"/>
    <w:tmpl w:val="CC2E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4B2412"/>
    <w:multiLevelType w:val="multilevel"/>
    <w:tmpl w:val="0786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224BB4"/>
    <w:multiLevelType w:val="multilevel"/>
    <w:tmpl w:val="E30A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552DB3"/>
    <w:multiLevelType w:val="multilevel"/>
    <w:tmpl w:val="F266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017E62"/>
    <w:multiLevelType w:val="multilevel"/>
    <w:tmpl w:val="9724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56521B"/>
    <w:multiLevelType w:val="multilevel"/>
    <w:tmpl w:val="1A267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9A50CD"/>
    <w:multiLevelType w:val="multilevel"/>
    <w:tmpl w:val="FBBA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1531E7"/>
    <w:multiLevelType w:val="multilevel"/>
    <w:tmpl w:val="4A38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A57D5F"/>
    <w:multiLevelType w:val="multilevel"/>
    <w:tmpl w:val="0602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1D097B"/>
    <w:multiLevelType w:val="multilevel"/>
    <w:tmpl w:val="AEA8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A258EA"/>
    <w:multiLevelType w:val="multilevel"/>
    <w:tmpl w:val="B3BA5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6177FA"/>
    <w:multiLevelType w:val="multilevel"/>
    <w:tmpl w:val="FAD4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DB282C"/>
    <w:multiLevelType w:val="multilevel"/>
    <w:tmpl w:val="93A0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6101321">
    <w:abstractNumId w:val="12"/>
  </w:num>
  <w:num w:numId="2" w16cid:durableId="1366365439">
    <w:abstractNumId w:val="20"/>
  </w:num>
  <w:num w:numId="3" w16cid:durableId="1502428304">
    <w:abstractNumId w:val="10"/>
  </w:num>
  <w:num w:numId="4" w16cid:durableId="216628094">
    <w:abstractNumId w:val="9"/>
  </w:num>
  <w:num w:numId="5" w16cid:durableId="1584098828">
    <w:abstractNumId w:val="18"/>
  </w:num>
  <w:num w:numId="6" w16cid:durableId="999849869">
    <w:abstractNumId w:val="2"/>
  </w:num>
  <w:num w:numId="7" w16cid:durableId="1869679022">
    <w:abstractNumId w:val="6"/>
  </w:num>
  <w:num w:numId="8" w16cid:durableId="2126582740">
    <w:abstractNumId w:val="1"/>
  </w:num>
  <w:num w:numId="9" w16cid:durableId="24404867">
    <w:abstractNumId w:val="15"/>
  </w:num>
  <w:num w:numId="10" w16cid:durableId="400368349">
    <w:abstractNumId w:val="21"/>
  </w:num>
  <w:num w:numId="11" w16cid:durableId="880441897">
    <w:abstractNumId w:val="7"/>
  </w:num>
  <w:num w:numId="12" w16cid:durableId="1889486968">
    <w:abstractNumId w:val="13"/>
  </w:num>
  <w:num w:numId="13" w16cid:durableId="2067219756">
    <w:abstractNumId w:val="0"/>
  </w:num>
  <w:num w:numId="14" w16cid:durableId="802313534">
    <w:abstractNumId w:val="5"/>
  </w:num>
  <w:num w:numId="15" w16cid:durableId="1470711694">
    <w:abstractNumId w:val="3"/>
  </w:num>
  <w:num w:numId="16" w16cid:durableId="1610509184">
    <w:abstractNumId w:val="16"/>
  </w:num>
  <w:num w:numId="17" w16cid:durableId="1766225318">
    <w:abstractNumId w:val="17"/>
  </w:num>
  <w:num w:numId="18" w16cid:durableId="255093783">
    <w:abstractNumId w:val="11"/>
  </w:num>
  <w:num w:numId="19" w16cid:durableId="1742605513">
    <w:abstractNumId w:val="19"/>
  </w:num>
  <w:num w:numId="20" w16cid:durableId="1127353795">
    <w:abstractNumId w:val="4"/>
  </w:num>
  <w:num w:numId="21" w16cid:durableId="315954999">
    <w:abstractNumId w:val="14"/>
  </w:num>
  <w:num w:numId="22" w16cid:durableId="12931674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9D"/>
    <w:rsid w:val="0000787C"/>
    <w:rsid w:val="002824FF"/>
    <w:rsid w:val="0057139C"/>
    <w:rsid w:val="006C7A5B"/>
    <w:rsid w:val="00AC51BB"/>
    <w:rsid w:val="00B93866"/>
    <w:rsid w:val="00C46F6D"/>
    <w:rsid w:val="00EF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1FB8A"/>
  <w15:chartTrackingRefBased/>
  <w15:docId w15:val="{09A816A0-0A08-49E2-9021-3BDC5969B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D9D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EF5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5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5D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F5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F5D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F5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F5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F5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F5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5D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F5D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EF5D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F5D9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F5D9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F5D9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F5D9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F5D9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F5D9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F5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5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F5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F5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F5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F5D9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F5D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F5D9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F5D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F5D9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F5D9D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EF5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5D9D"/>
    <w:rPr>
      <w:rFonts w:eastAsiaTheme="minorEastAsia"/>
      <w:kern w:val="0"/>
      <w:sz w:val="22"/>
      <w:szCs w:val="22"/>
      <w:lang w:val="en-US"/>
      <w14:ligatures w14:val="none"/>
    </w:rPr>
  </w:style>
  <w:style w:type="paragraph" w:styleId="Sansinterligne">
    <w:name w:val="No Spacing"/>
    <w:link w:val="SansinterligneCar"/>
    <w:uiPriority w:val="1"/>
    <w:qFormat/>
    <w:rsid w:val="00EF5D9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F5D9D"/>
    <w:pPr>
      <w:spacing w:before="480" w:after="0"/>
      <w:outlineLvl w:val="9"/>
    </w:pPr>
    <w:rPr>
      <w:b/>
      <w:bCs/>
      <w:sz w:val="28"/>
      <w:szCs w:val="28"/>
    </w:rPr>
  </w:style>
  <w:style w:type="table" w:styleId="Grilledutableau">
    <w:name w:val="Table Grid"/>
    <w:basedOn w:val="TableauNormal"/>
    <w:uiPriority w:val="39"/>
    <w:rsid w:val="00EF5D9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2">
    <w:name w:val="toc 2"/>
    <w:basedOn w:val="Normal"/>
    <w:next w:val="Normal"/>
    <w:autoRedefine/>
    <w:uiPriority w:val="39"/>
    <w:unhideWhenUsed/>
    <w:rsid w:val="00EF5D9D"/>
    <w:pPr>
      <w:spacing w:after="100" w:line="259" w:lineRule="auto"/>
      <w:ind w:left="220"/>
    </w:pPr>
    <w:rPr>
      <w:rFonts w:eastAsiaTheme="minorHAnsi"/>
      <w:kern w:val="2"/>
      <w:lang w:val="fr-FR"/>
      <w14:ligatures w14:val="standardContextual"/>
    </w:rPr>
  </w:style>
  <w:style w:type="paragraph" w:styleId="TM3">
    <w:name w:val="toc 3"/>
    <w:basedOn w:val="Normal"/>
    <w:next w:val="Normal"/>
    <w:autoRedefine/>
    <w:uiPriority w:val="39"/>
    <w:unhideWhenUsed/>
    <w:rsid w:val="00EF5D9D"/>
    <w:pPr>
      <w:spacing w:after="100" w:line="259" w:lineRule="auto"/>
      <w:ind w:left="440"/>
    </w:pPr>
    <w:rPr>
      <w:rFonts w:eastAsiaTheme="minorHAnsi"/>
      <w:kern w:val="2"/>
      <w:lang w:val="fr-FR"/>
      <w14:ligatures w14:val="standardContextual"/>
    </w:rPr>
  </w:style>
  <w:style w:type="character" w:styleId="Lienhypertexte">
    <w:name w:val="Hyperlink"/>
    <w:basedOn w:val="Policepardfaut"/>
    <w:uiPriority w:val="99"/>
    <w:unhideWhenUsed/>
    <w:rsid w:val="00EF5D9D"/>
    <w:rPr>
      <w:color w:val="467886" w:themeColor="hyperlink"/>
      <w:u w:val="single"/>
    </w:rPr>
  </w:style>
  <w:style w:type="character" w:customStyle="1" w:styleId="SansinterligneCar">
    <w:name w:val="Sans interligne Car"/>
    <w:link w:val="Sansinterligne"/>
    <w:uiPriority w:val="1"/>
    <w:rsid w:val="00EF5D9D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9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Perret du Cray</dc:creator>
  <cp:keywords/>
  <dc:description/>
  <cp:lastModifiedBy>Hervé Perret du Cray</cp:lastModifiedBy>
  <cp:revision>2</cp:revision>
  <cp:lastPrinted>2025-02-19T08:21:00Z</cp:lastPrinted>
  <dcterms:created xsi:type="dcterms:W3CDTF">2025-01-21T08:58:00Z</dcterms:created>
  <dcterms:modified xsi:type="dcterms:W3CDTF">2025-02-19T08:21:00Z</dcterms:modified>
</cp:coreProperties>
</file>